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C00" w:rsidRPr="001B7C00" w:rsidRDefault="001B7C00" w:rsidP="001B7C00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  <w:bookmarkStart w:id="0" w:name="_GoBack"/>
      <w:r w:rsidRPr="001B7C00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ПОЛОЖЕНИЕ ОБ ОРГАНИЗАЦИИ И ПРОВЕДЕНИИ ВСЕРОССИЙСКОГО ИНТЕРНЕТ-КОНКУРСА ДЕТСКОГО ТВОРЧЕСТВА «ПРИРОДА РОДНОГО КРАЯ»</w:t>
      </w:r>
    </w:p>
    <w:bookmarkEnd w:id="0"/>
    <w:p w:rsidR="001B7C00" w:rsidRPr="001B7C00" w:rsidRDefault="001B7C00" w:rsidP="001B7C00">
      <w:pPr>
        <w:shd w:val="clear" w:color="auto" w:fill="FFFFFF"/>
        <w:spacing w:after="0" w:line="240" w:lineRule="atLeast"/>
        <w:jc w:val="center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B7C0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Введение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Экологическое образование и просвещение населения является одной из основ создания образа жизни человека, ориентированного на обеспечение устойчивого развития страны. Развитие системы экологического образования и просвещения выделено как одно из приоритетных в Стратегии экологической безопасности Российской Федерации на период до 2025 года и является важной составляющей системы российского образования.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Проведение конкурса детского творчества «Природа родного края» нацелено на формирование экологической культуры подрастающего поколения, привлечение внимания преподавателей, родителей к экологической тематике, активацию творческого потенциала детей, поддержку общественных и волонтерских организаций, занимающихся вопросами экологического образования и просвещения.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1B7C00" w:rsidRPr="001B7C00" w:rsidRDefault="001B7C00" w:rsidP="001B7C00">
      <w:pPr>
        <w:shd w:val="clear" w:color="auto" w:fill="FFFFFF"/>
        <w:spacing w:after="0" w:line="240" w:lineRule="atLeast"/>
        <w:jc w:val="center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B7C0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1.1. Настоящее Положение определяет порядок и условия организации и проведения Всероссийского Интернет-конкурса детского творчества «Природа родного края»</w:t>
      </w:r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</w:t>
      </w: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(далее – Положение).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1.2. Всероссийский Интернет-конкурс детского творчества «Природа родного края»</w:t>
      </w:r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</w:t>
      </w: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(далее – Конкурс) проводится организаторами Конкурса – Региональной общественной организацией «Содействие» и Интернет-порталом Эко2018.рф.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1.3. Сроки проведения Конкурса:</w:t>
      </w:r>
    </w:p>
    <w:p w:rsidR="001B7C00" w:rsidRPr="001B7C00" w:rsidRDefault="001B7C00" w:rsidP="001B7C00">
      <w:pPr>
        <w:numPr>
          <w:ilvl w:val="0"/>
          <w:numId w:val="1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прием художественных работ в электронном виде на отборочный этап Конкурса – с 15 сентября по 15 ноября 2018 года;</w:t>
      </w:r>
    </w:p>
    <w:p w:rsidR="001B7C00" w:rsidRPr="001B7C00" w:rsidRDefault="001B7C00" w:rsidP="001B7C00">
      <w:pPr>
        <w:numPr>
          <w:ilvl w:val="0"/>
          <w:numId w:val="1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определение Жюри Конкурса финалистов Конкурса (примерно 100 участников) – с 16 по 23 ноября 2018 года;</w:t>
      </w:r>
    </w:p>
    <w:p w:rsidR="001B7C00" w:rsidRPr="001B7C00" w:rsidRDefault="001B7C00" w:rsidP="001B7C00">
      <w:pPr>
        <w:numPr>
          <w:ilvl w:val="0"/>
          <w:numId w:val="1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определение Жюри Конкурса победителей (первые места) и призеров (вторые и третьи места) Конкурса из числа финалистов – с 24 ноября по 30 ноября 2018 года;</w:t>
      </w:r>
    </w:p>
    <w:p w:rsidR="001B7C00" w:rsidRPr="001B7C00" w:rsidRDefault="001B7C00" w:rsidP="001B7C00">
      <w:pPr>
        <w:numPr>
          <w:ilvl w:val="0"/>
          <w:numId w:val="1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объявление победителей и призеров Конкурса в сети Интернет – 1 декабря 2018 года;</w:t>
      </w:r>
    </w:p>
    <w:p w:rsidR="001B7C00" w:rsidRPr="001B7C00" w:rsidRDefault="001B7C00" w:rsidP="001B7C00">
      <w:pPr>
        <w:numPr>
          <w:ilvl w:val="0"/>
          <w:numId w:val="1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lastRenderedPageBreak/>
        <w:t>проведение выставки работ победителей, призеров и финалистов Конкурса – декабрь 2018 года.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1.4. Целями Конкурса являются:</w:t>
      </w:r>
    </w:p>
    <w:p w:rsidR="001B7C00" w:rsidRPr="001B7C00" w:rsidRDefault="001B7C00" w:rsidP="001B7C00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поддержка детского художественного творчества;</w:t>
      </w:r>
    </w:p>
    <w:p w:rsidR="001B7C00" w:rsidRPr="001B7C00" w:rsidRDefault="001B7C00" w:rsidP="001B7C00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повышение интереса детей и подростков к вопросам экологии и сохранению природного наследия России;</w:t>
      </w:r>
    </w:p>
    <w:p w:rsidR="001B7C00" w:rsidRPr="001B7C00" w:rsidRDefault="001B7C00" w:rsidP="001B7C00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повышение интереса детей и подростков к охране окружающей среды;</w:t>
      </w:r>
    </w:p>
    <w:p w:rsidR="001B7C00" w:rsidRPr="001B7C00" w:rsidRDefault="001B7C00" w:rsidP="001B7C00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формирование экологической культуры подрастающего поколения, в том числе формирование у детей и подростков активной жизненной природоохранной позиции, потребности в практической экологической и волонтерской деятельности;</w:t>
      </w:r>
    </w:p>
    <w:p w:rsidR="001B7C00" w:rsidRPr="001B7C00" w:rsidRDefault="001B7C00" w:rsidP="001B7C00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воспитание патриотических чувств подрастающего поколения.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1.5. Участие в Конкурсе бесплатное и преследует только цели, описанные в Положении.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1.6. Своим участием в Конкурсе авторы работ подтверждают согласие с условиями Конкурса, в том числе согласие на безвозмездную публикацию работ в средствах массовой информации и социальной рекламе, на выставках и в рамках других мероприятий, проводимых РОО «Содействие».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1B7C00" w:rsidRPr="001B7C00" w:rsidRDefault="001B7C00" w:rsidP="001B7C00">
      <w:pPr>
        <w:shd w:val="clear" w:color="auto" w:fill="FFFFFF"/>
        <w:spacing w:after="0" w:line="240" w:lineRule="atLeast"/>
        <w:jc w:val="center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B7C0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2. Участники Конкурса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2.1. К участию в Конкурсе допускаются лица в возрасте от 7 до 18 лет включительно, творческим трудом которых созданы конкурсные работы, вне зависимости от гражданства и места постоянного проживания.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2.2. Конкурс проводится в трех возрастных группах:</w:t>
      </w:r>
    </w:p>
    <w:p w:rsidR="001B7C00" w:rsidRPr="001B7C00" w:rsidRDefault="001B7C00" w:rsidP="001B7C00">
      <w:pPr>
        <w:numPr>
          <w:ilvl w:val="0"/>
          <w:numId w:val="3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работы участников в возрасте 7-9 лет;</w:t>
      </w:r>
    </w:p>
    <w:p w:rsidR="001B7C00" w:rsidRPr="001B7C00" w:rsidRDefault="001B7C00" w:rsidP="001B7C00">
      <w:pPr>
        <w:numPr>
          <w:ilvl w:val="0"/>
          <w:numId w:val="3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работы участников в возрасте 10-14 лет;</w:t>
      </w:r>
    </w:p>
    <w:p w:rsidR="001B7C00" w:rsidRPr="001B7C00" w:rsidRDefault="001B7C00" w:rsidP="001B7C00">
      <w:pPr>
        <w:numPr>
          <w:ilvl w:val="0"/>
          <w:numId w:val="3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работы участников в возрасте 15-18 лет.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2.3. Общее количество участников Конкурса определяется количеством поданных заявок. Каждый участник Конкурса может представить на Конкурс только одну работу.</w:t>
      </w:r>
    </w:p>
    <w:p w:rsidR="001B7C00" w:rsidRPr="001B7C00" w:rsidRDefault="001B7C00" w:rsidP="001B7C00">
      <w:pPr>
        <w:shd w:val="clear" w:color="auto" w:fill="FFFFFF"/>
        <w:spacing w:after="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2.4. Участник Конкурса, или его законный представитель (родитель, усыновитель, опекун – в случае, если участник не достиг возраста 14 лет) проходит регистрацию и размещает конкурсную работу в электронном виде на сайте </w:t>
      </w:r>
      <w:r w:rsidRPr="001B7C00">
        <w:rPr>
          <w:rFonts w:ascii="Segoe UI" w:eastAsia="Times New Roman" w:hAnsi="Segoe UI" w:cs="Segoe U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http://www.эко2018.рф</w:t>
      </w: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, заполняя заявку, включающую сведения: ФИО участника Конкурса, его возраст, субъект Российской Федерации, почтовый адрес, адрес электронной почты, контактный телефон, название конкурсной работы, согласие на обработку персональных данных, файл с приложением конкурсной работы.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lastRenderedPageBreak/>
        <w:t> </w:t>
      </w:r>
    </w:p>
    <w:p w:rsidR="001B7C00" w:rsidRPr="001B7C00" w:rsidRDefault="001B7C00" w:rsidP="001B7C00">
      <w:pPr>
        <w:shd w:val="clear" w:color="auto" w:fill="FFFFFF"/>
        <w:spacing w:after="0" w:line="240" w:lineRule="atLeast"/>
        <w:jc w:val="center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B7C0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3. Требования к работам Конкурса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3.1. В Конкурсе рассматривается</w:t>
      </w:r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</w:t>
      </w: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детский рисунок. К рисунку может быть добавлено небольшое описание, сочинение не более 750 знаков, включая пробелы.</w:t>
      </w:r>
    </w:p>
    <w:p w:rsidR="001B7C00" w:rsidRPr="001B7C00" w:rsidRDefault="001B7C00" w:rsidP="001B7C00">
      <w:pPr>
        <w:shd w:val="clear" w:color="auto" w:fill="FFFFFF"/>
        <w:spacing w:after="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Тематика конкурсных работ:</w:t>
      </w:r>
      <w:r>
        <w:rPr>
          <w:rFonts w:ascii="Segoe UI" w:eastAsia="Times New Roman" w:hAnsi="Segoe UI" w:cs="Segoe U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заповедные уголки родного края, любимые природные места, охраняемые растения и животные, природные памятники, экологические и волонтерские мероприятия.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3.2. Описание к рисунку (при его наличии) должно отвечать на вопросы:</w:t>
      </w:r>
    </w:p>
    <w:p w:rsidR="001B7C00" w:rsidRPr="001B7C00" w:rsidRDefault="001B7C00" w:rsidP="001B7C00">
      <w:pPr>
        <w:numPr>
          <w:ilvl w:val="0"/>
          <w:numId w:val="4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что изображено на рисунке?</w:t>
      </w:r>
    </w:p>
    <w:p w:rsidR="001B7C00" w:rsidRPr="001B7C00" w:rsidRDefault="001B7C00" w:rsidP="001B7C00">
      <w:pPr>
        <w:numPr>
          <w:ilvl w:val="0"/>
          <w:numId w:val="4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почему выбран именно этот объект?</w:t>
      </w:r>
    </w:p>
    <w:p w:rsidR="001B7C00" w:rsidRPr="001B7C00" w:rsidRDefault="001B7C00" w:rsidP="001B7C00">
      <w:pPr>
        <w:numPr>
          <w:ilvl w:val="0"/>
          <w:numId w:val="4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отношение автора к изображенному.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3.3. Форматы рисунков: любые. Рекомендуемые форматы рисунков: А4 (210х297мм), А3 (297х420 мм).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Сканировать рисунок необходимо без паспарту, без деревянной или пластиковой рамки, без стекла и </w:t>
      </w:r>
      <w:proofErr w:type="spellStart"/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ламинирования</w:t>
      </w:r>
      <w:proofErr w:type="spellEnd"/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3.4. На Конкурс принимаются рисунки, которые могут быть выполнены на любом материале (картон, ватман, холст и т.д.) и исполнены в любом жанре, в любой живописной или графической технике (за исключением компьютерной графики), с любым уровнем мастерства.</w:t>
      </w:r>
    </w:p>
    <w:p w:rsidR="001B7C00" w:rsidRPr="001B7C00" w:rsidRDefault="001B7C00" w:rsidP="001B7C00">
      <w:pPr>
        <w:shd w:val="clear" w:color="auto" w:fill="FFFFFF"/>
        <w:spacing w:after="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3.5. Работы на Конкурс представляются в электронном виде – сканированные рисунки в ф</w:t>
      </w:r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ормате JPG, разрешение 300 </w:t>
      </w:r>
      <w:proofErr w:type="spellStart"/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dpi</w:t>
      </w:r>
      <w:proofErr w:type="spellEnd"/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, </w:t>
      </w: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размещаются участниками или их представителями на сайте </w:t>
      </w:r>
      <w:proofErr w:type="gramStart"/>
      <w:r w:rsidRPr="001B7C00">
        <w:rPr>
          <w:rFonts w:ascii="Segoe UI" w:eastAsia="Times New Roman" w:hAnsi="Segoe UI" w:cs="Segoe U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http://www.эко2018.рф</w:t>
      </w: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 .</w:t>
      </w:r>
      <w:proofErr w:type="gramEnd"/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3.6. Запрещается плагиат, любая перерисовка и иное копирование с чужих картин, рисунков, фотографий, а также с иных типов изображений.</w:t>
      </w:r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</w:t>
      </w: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Участник Конкурса должен нарисовать свой рисунок, отразить личное восприятие сюжета.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3.7. Участники Конкурса, нарушающие авторское право и требования Положения</w:t>
      </w:r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,</w:t>
      </w: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снимаются с Конкурса. Ответственность за несоблюдение авторства представленной работы несет участник Конкурса, представивший данную работу. Организаторы Конкурса не несут ответственности за нарушение участниками Конкурса авторских прав третьих лиц.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3.8. Работы, несоответствующие вышеуказанным требованиям, а также работы, присланные с заявкой, заполненной несоответствующим образом (пункт 2.3. Положения), к участию в Конкурсе не допускаются.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1B7C00" w:rsidRPr="001B7C00" w:rsidRDefault="001B7C00" w:rsidP="001B7C00">
      <w:pPr>
        <w:shd w:val="clear" w:color="auto" w:fill="FFFFFF"/>
        <w:spacing w:after="0" w:line="240" w:lineRule="atLeast"/>
        <w:jc w:val="center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B7C0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4. Организация и проведение Конкурса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4.1. Для организации и проведения Конкурса, определения его победителей собирается Жюри Конкурса из представителей профессионального сообщества.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4.2. Для наблюдения за проведением Конкурса формируется Организационный комитет (далее – Оргкомитет) из представителей государственных структур, общественности и организаторов Конкурса.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4.3. Жюри Конкурса:</w:t>
      </w:r>
    </w:p>
    <w:p w:rsidR="001B7C00" w:rsidRPr="001B7C00" w:rsidRDefault="001B7C00" w:rsidP="001B7C00">
      <w:pPr>
        <w:numPr>
          <w:ilvl w:val="0"/>
          <w:numId w:val="5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проводит оценку представленных работ на соответствие условиям и требованиям Конкурса;</w:t>
      </w:r>
    </w:p>
    <w:p w:rsidR="001B7C00" w:rsidRPr="001B7C00" w:rsidRDefault="001B7C00" w:rsidP="001B7C00">
      <w:pPr>
        <w:numPr>
          <w:ilvl w:val="0"/>
          <w:numId w:val="5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оценивает художественные достоинства представленных работ;</w:t>
      </w:r>
    </w:p>
    <w:p w:rsidR="001B7C00" w:rsidRPr="001B7C00" w:rsidRDefault="001B7C00" w:rsidP="001B7C00">
      <w:pPr>
        <w:numPr>
          <w:ilvl w:val="0"/>
          <w:numId w:val="5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определяет победителей и призеров Конкурса в соответствующих возрастных группах с помощью интернет-голосования простым большинством голосов членов Жюри Конкурса (по 3 работы в каждой возрастной группе): 1-е место – победители Конкурса; 2-е и 3-е места – призеры Конкурса;</w:t>
      </w:r>
    </w:p>
    <w:p w:rsidR="001B7C00" w:rsidRPr="001B7C00" w:rsidRDefault="001B7C00" w:rsidP="001B7C00">
      <w:pPr>
        <w:numPr>
          <w:ilvl w:val="0"/>
          <w:numId w:val="5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подводит итоги Конкурса.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4.4. Оргкомитет Конкурса выбирает и определяет совместно с Жюри Конкурса работу, номинированную на Гран-при Конкурса.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4.5. Итоги Конкурса оформляются соответствующим решением Жюри Конкурса.</w:t>
      </w:r>
    </w:p>
    <w:p w:rsidR="001B7C00" w:rsidRPr="001B7C00" w:rsidRDefault="001B7C00" w:rsidP="001B7C00">
      <w:pPr>
        <w:shd w:val="clear" w:color="auto" w:fill="FFFFFF"/>
        <w:spacing w:after="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4.6. Ход и результаты Конкурса освещаются на сайте </w:t>
      </w:r>
      <w:r w:rsidRPr="001B7C00">
        <w:rPr>
          <w:rFonts w:ascii="Segoe UI" w:eastAsia="Times New Roman" w:hAnsi="Segoe UI" w:cs="Segoe U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http://www.эко2018.рф</w:t>
      </w: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и в различных средствах массовой информации.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1B7C00" w:rsidRPr="001B7C00" w:rsidRDefault="001B7C00" w:rsidP="001B7C00">
      <w:pPr>
        <w:shd w:val="clear" w:color="auto" w:fill="FFFFFF"/>
        <w:spacing w:after="0" w:line="240" w:lineRule="atLeast"/>
        <w:jc w:val="center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B7C0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5. Награждение по итогам Конкурса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5.1. Победители, призеры и обладатель Гран-при Конкурса награждаются дипломами об участии в Конкурсе и памятными призами.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5.2. Победители и обладатель Гран-при приглашаются организаторами Конкурса (за счет средств субъектов Российской Федерации) в Москву для награждения и участия в открытии выставки художественных работ Конкурса.</w:t>
      </w:r>
    </w:p>
    <w:p w:rsidR="001B7C00" w:rsidRPr="001B7C00" w:rsidRDefault="001B7C00" w:rsidP="001B7C00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B7C00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5.3. Награды рассылаются победителям и призерам Конкурса Оргкомитетом, согласно представленному Жюри Конкурса списку по указанным почтовым адресам.</w:t>
      </w:r>
    </w:p>
    <w:p w:rsidR="00C02603" w:rsidRDefault="00C02603"/>
    <w:sectPr w:rsidR="00C02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35BA4"/>
    <w:multiLevelType w:val="multilevel"/>
    <w:tmpl w:val="F2AA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F1574"/>
    <w:multiLevelType w:val="multilevel"/>
    <w:tmpl w:val="86CE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810E6"/>
    <w:multiLevelType w:val="multilevel"/>
    <w:tmpl w:val="0ED6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CF150B"/>
    <w:multiLevelType w:val="multilevel"/>
    <w:tmpl w:val="E0B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3C59AE"/>
    <w:multiLevelType w:val="multilevel"/>
    <w:tmpl w:val="62AC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C00"/>
    <w:rsid w:val="001B7C00"/>
    <w:rsid w:val="00C0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AF7B6-8E4D-4D9A-B1BC-565270E5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Анатольевна</dc:creator>
  <cp:keywords/>
  <dc:description/>
  <cp:lastModifiedBy>Мария Анатольевна</cp:lastModifiedBy>
  <cp:revision>1</cp:revision>
  <dcterms:created xsi:type="dcterms:W3CDTF">2018-09-27T22:51:00Z</dcterms:created>
  <dcterms:modified xsi:type="dcterms:W3CDTF">2018-09-27T22:52:00Z</dcterms:modified>
</cp:coreProperties>
</file>